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61E2" w:rsidRPr="004D058D">
        <w:rPr>
          <w:rFonts w:ascii="Times New Roman" w:hAnsi="Times New Roman" w:cs="Times New Roman"/>
          <w:sz w:val="24"/>
          <w:szCs w:val="24"/>
        </w:rPr>
        <w:t>1</w:t>
      </w:r>
      <w:r w:rsidR="00E8151E" w:rsidRPr="004D058D">
        <w:rPr>
          <w:rFonts w:ascii="Times New Roman" w:hAnsi="Times New Roman" w:cs="Times New Roman"/>
          <w:sz w:val="24"/>
          <w:szCs w:val="24"/>
        </w:rPr>
        <w:t>1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к Порядку и Методике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 xml:space="preserve">планирования </w:t>
      </w:r>
      <w:proofErr w:type="gramStart"/>
      <w:r w:rsidRPr="004D058D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 xml:space="preserve">ассигнований </w:t>
      </w:r>
      <w:proofErr w:type="gramStart"/>
      <w:r w:rsidRPr="004D058D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707F0C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 xml:space="preserve">округа город Сургут </w:t>
      </w:r>
      <w:proofErr w:type="gramStart"/>
      <w:r w:rsidRPr="004D058D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07F0C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очередной</w:t>
      </w:r>
      <w:r w:rsidR="00AC5E0F" w:rsidRPr="004D058D">
        <w:rPr>
          <w:rFonts w:ascii="Times New Roman" w:hAnsi="Times New Roman" w:cs="Times New Roman"/>
          <w:sz w:val="24"/>
          <w:szCs w:val="24"/>
        </w:rPr>
        <w:t xml:space="preserve"> </w:t>
      </w:r>
      <w:r w:rsidRPr="004D058D">
        <w:rPr>
          <w:rFonts w:ascii="Times New Roman" w:hAnsi="Times New Roman" w:cs="Times New Roman"/>
          <w:sz w:val="24"/>
          <w:szCs w:val="24"/>
        </w:rPr>
        <w:t>финансовый год и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плановый период</w:t>
      </w:r>
    </w:p>
    <w:p w:rsidR="00707F0C" w:rsidRPr="00707F0C" w:rsidRDefault="00707F0C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106103" w:rsidRDefault="009D726B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106103">
        <w:rPr>
          <w:rFonts w:ascii="Times New Roman" w:hAnsi="Times New Roman" w:cs="Times New Roman"/>
          <w:sz w:val="28"/>
          <w:szCs w:val="28"/>
        </w:rPr>
        <w:t xml:space="preserve">структуре и составу </w:t>
      </w:r>
      <w:r w:rsidR="00CD658C" w:rsidRPr="00707F0C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="00707F0C" w:rsidRPr="00707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13B" w:rsidRPr="00707F0C" w:rsidRDefault="00707F0C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к обоснованиям бюджетных ассигнований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</w:p>
    <w:p w:rsidR="00D3513B" w:rsidRPr="00707F0C" w:rsidRDefault="00D3513B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097AD3" w:rsidRDefault="00106103" w:rsidP="00097A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обоснованиям </w:t>
      </w:r>
      <w:r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состоит из текстовой части и аналитической информации, оформленной в форме приложени</w:t>
      </w:r>
      <w:r w:rsidR="0011735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пояснительной записке.</w:t>
      </w:r>
    </w:p>
    <w:p w:rsidR="00097AD3" w:rsidRPr="00097AD3" w:rsidRDefault="00097AD3" w:rsidP="00097A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D3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Pr="00097AD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подписывается руководителем главного распорядителя бюджетных средств и руководителем плановой службы с указанием фамилии, имени, отчества исполнителей и контактных телефонов.</w:t>
      </w:r>
    </w:p>
    <w:p w:rsidR="00D042AE" w:rsidRDefault="00D042AE" w:rsidP="00492D10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текстовую часть пояснительной записки следует включать</w:t>
      </w:r>
      <w:r w:rsidR="00492D10">
        <w:rPr>
          <w:rFonts w:ascii="Times New Roman" w:hAnsi="Times New Roman" w:cs="Times New Roman"/>
          <w:sz w:val="28"/>
          <w:szCs w:val="28"/>
        </w:rPr>
        <w:t xml:space="preserve"> информацию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42AE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.1. О</w:t>
      </w:r>
      <w:r w:rsidR="00FC6BD4">
        <w:rPr>
          <w:rFonts w:ascii="Times New Roman" w:hAnsi="Times New Roman" w:cs="Times New Roman"/>
          <w:sz w:val="28"/>
          <w:szCs w:val="28"/>
        </w:rPr>
        <w:t>б основных функциях</w:t>
      </w:r>
      <w:r w:rsidR="00D042AE">
        <w:rPr>
          <w:rFonts w:ascii="Times New Roman" w:hAnsi="Times New Roman" w:cs="Times New Roman"/>
          <w:sz w:val="28"/>
          <w:szCs w:val="28"/>
        </w:rPr>
        <w:t xml:space="preserve"> и услугах, </w:t>
      </w:r>
      <w:r w:rsidR="00181CB0">
        <w:rPr>
          <w:rFonts w:ascii="Times New Roman" w:hAnsi="Times New Roman" w:cs="Times New Roman"/>
          <w:sz w:val="28"/>
          <w:szCs w:val="28"/>
        </w:rPr>
        <w:t>выполняемых (</w:t>
      </w:r>
      <w:r w:rsidR="00D042AE">
        <w:rPr>
          <w:rFonts w:ascii="Times New Roman" w:hAnsi="Times New Roman" w:cs="Times New Roman"/>
          <w:sz w:val="28"/>
          <w:szCs w:val="28"/>
        </w:rPr>
        <w:t>оказываемых</w:t>
      </w:r>
      <w:r w:rsidR="00181CB0">
        <w:rPr>
          <w:rFonts w:ascii="Times New Roman" w:hAnsi="Times New Roman" w:cs="Times New Roman"/>
          <w:sz w:val="28"/>
          <w:szCs w:val="28"/>
        </w:rPr>
        <w:t>)</w:t>
      </w:r>
      <w:r w:rsidR="00D042AE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и муниципальными казенными, бюджетными, автономными учреждениями, находящимися в его вед</w:t>
      </w:r>
      <w:r w:rsidR="00D32896">
        <w:rPr>
          <w:rFonts w:ascii="Times New Roman" w:hAnsi="Times New Roman" w:cs="Times New Roman"/>
          <w:sz w:val="28"/>
          <w:szCs w:val="28"/>
        </w:rPr>
        <w:t>ении;</w:t>
      </w:r>
    </w:p>
    <w:p w:rsidR="000160F3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.2.</w:t>
      </w:r>
      <w:r w:rsidR="000160F3">
        <w:rPr>
          <w:rFonts w:ascii="Times New Roman" w:hAnsi="Times New Roman" w:cs="Times New Roman"/>
          <w:sz w:val="28"/>
          <w:szCs w:val="28"/>
        </w:rPr>
        <w:t xml:space="preserve">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0160F3">
        <w:rPr>
          <w:rFonts w:ascii="Times New Roman" w:hAnsi="Times New Roman" w:cs="Times New Roman"/>
          <w:sz w:val="28"/>
          <w:szCs w:val="28"/>
        </w:rPr>
        <w:t xml:space="preserve"> сетевых показателях главного распорядителя бюджетных средств и подведомственных учреждений; </w:t>
      </w:r>
    </w:p>
    <w:p w:rsidR="00FE5655" w:rsidRPr="00707F0C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.3. О</w:t>
      </w:r>
      <w:r w:rsidR="00683A16" w:rsidRPr="00707F0C">
        <w:rPr>
          <w:rFonts w:ascii="Times New Roman" w:hAnsi="Times New Roman" w:cs="Times New Roman"/>
          <w:sz w:val="28"/>
          <w:szCs w:val="28"/>
        </w:rPr>
        <w:t>б изменении структуры и состава расходов</w:t>
      </w:r>
      <w:r w:rsidR="00E069BB">
        <w:rPr>
          <w:rFonts w:ascii="Times New Roman" w:hAnsi="Times New Roman" w:cs="Times New Roman"/>
          <w:sz w:val="28"/>
          <w:szCs w:val="28"/>
        </w:rPr>
        <w:t xml:space="preserve"> в </w:t>
      </w:r>
      <w:r w:rsidR="00E069BB" w:rsidRPr="00E069BB">
        <w:rPr>
          <w:rFonts w:ascii="Times New Roman" w:hAnsi="Times New Roman" w:cs="Times New Roman"/>
          <w:sz w:val="28"/>
          <w:szCs w:val="28"/>
        </w:rPr>
        <w:t>очередно</w:t>
      </w:r>
      <w:r w:rsidR="00E069BB">
        <w:rPr>
          <w:rFonts w:ascii="Times New Roman" w:hAnsi="Times New Roman" w:cs="Times New Roman"/>
          <w:sz w:val="28"/>
          <w:szCs w:val="28"/>
        </w:rPr>
        <w:t xml:space="preserve">м </w:t>
      </w:r>
      <w:r w:rsidR="00E069BB" w:rsidRPr="00E069BB">
        <w:rPr>
          <w:rFonts w:ascii="Times New Roman" w:hAnsi="Times New Roman" w:cs="Times New Roman"/>
          <w:sz w:val="28"/>
          <w:szCs w:val="28"/>
        </w:rPr>
        <w:t>финансов</w:t>
      </w:r>
      <w:r w:rsidR="00E069BB">
        <w:rPr>
          <w:rFonts w:ascii="Times New Roman" w:hAnsi="Times New Roman" w:cs="Times New Roman"/>
          <w:sz w:val="28"/>
          <w:szCs w:val="28"/>
        </w:rPr>
        <w:t xml:space="preserve">ом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</w:t>
      </w:r>
      <w:r w:rsidR="00E069BB">
        <w:rPr>
          <w:rFonts w:ascii="Times New Roman" w:hAnsi="Times New Roman" w:cs="Times New Roman"/>
          <w:sz w:val="28"/>
          <w:szCs w:val="28"/>
        </w:rPr>
        <w:t>у</w:t>
      </w:r>
      <w:r w:rsidR="00E069BB" w:rsidRPr="00E069BB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683A16" w:rsidRPr="00707F0C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181C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1C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83A16" w:rsidRPr="00707F0C">
        <w:rPr>
          <w:rFonts w:ascii="Times New Roman" w:hAnsi="Times New Roman" w:cs="Times New Roman"/>
          <w:sz w:val="28"/>
          <w:szCs w:val="28"/>
        </w:rPr>
        <w:t>:</w:t>
      </w:r>
    </w:p>
    <w:p w:rsidR="00683A16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>м нормативно-правового регулирования в соответствующих сферах;</w:t>
      </w:r>
    </w:p>
    <w:p w:rsidR="00D4645C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м </w:t>
      </w:r>
      <w:r w:rsidR="00181CB0">
        <w:rPr>
          <w:rFonts w:ascii="Times New Roman" w:hAnsi="Times New Roman" w:cs="Times New Roman"/>
          <w:sz w:val="28"/>
          <w:szCs w:val="28"/>
        </w:rPr>
        <w:t xml:space="preserve">объемов и 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F514BD" w:rsidRPr="0071760F">
        <w:rPr>
          <w:rFonts w:ascii="Times New Roman" w:hAnsi="Times New Roman" w:cs="Times New Roman"/>
          <w:sz w:val="28"/>
          <w:szCs w:val="28"/>
        </w:rPr>
        <w:t>финансового о</w:t>
      </w:r>
      <w:r w:rsidR="00D3513B" w:rsidRPr="0071760F">
        <w:rPr>
          <w:rFonts w:ascii="Times New Roman" w:hAnsi="Times New Roman" w:cs="Times New Roman"/>
          <w:sz w:val="28"/>
          <w:szCs w:val="28"/>
        </w:rPr>
        <w:t>беспечения расходных обязательств;</w:t>
      </w:r>
    </w:p>
    <w:p w:rsidR="00181CB0" w:rsidRPr="0071760F" w:rsidRDefault="00097AD3" w:rsidP="00181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1CB0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181CB0" w:rsidRPr="0071760F">
        <w:rPr>
          <w:rFonts w:ascii="Times New Roman" w:hAnsi="Times New Roman" w:cs="Times New Roman"/>
          <w:sz w:val="28"/>
          <w:szCs w:val="28"/>
        </w:rPr>
        <w:t>м сети учреждений;</w:t>
      </w:r>
    </w:p>
    <w:p w:rsidR="00D3513B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возникновением новых расходных обязательств</w:t>
      </w:r>
      <w:r w:rsidR="00181CB0">
        <w:rPr>
          <w:rFonts w:ascii="Times New Roman" w:hAnsi="Times New Roman" w:cs="Times New Roman"/>
          <w:sz w:val="28"/>
          <w:szCs w:val="28"/>
        </w:rPr>
        <w:t xml:space="preserve"> </w:t>
      </w:r>
      <w:r w:rsidR="00D3513B" w:rsidRPr="0071760F">
        <w:rPr>
          <w:rFonts w:ascii="Times New Roman" w:hAnsi="Times New Roman" w:cs="Times New Roman"/>
          <w:sz w:val="28"/>
          <w:szCs w:val="28"/>
        </w:rPr>
        <w:t>и др.</w:t>
      </w:r>
    </w:p>
    <w:p w:rsidR="00D3513B" w:rsidRDefault="00D3513B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Информация приводится отдельно по каждому изменению с указанием периода</w:t>
      </w:r>
      <w:r w:rsidR="00E069BB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492D10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DD322D" w:rsidRDefault="006F7AD3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.4.</w:t>
      </w:r>
      <w:r w:rsidR="00492D10">
        <w:rPr>
          <w:rFonts w:ascii="Times New Roman" w:hAnsi="Times New Roman" w:cs="Times New Roman"/>
          <w:sz w:val="28"/>
          <w:szCs w:val="28"/>
        </w:rPr>
        <w:t xml:space="preserve">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реализации Указов </w:t>
      </w:r>
      <w:r w:rsidR="00741FBA">
        <w:rPr>
          <w:rFonts w:ascii="Times New Roman" w:hAnsi="Times New Roman" w:cs="Times New Roman"/>
          <w:sz w:val="28"/>
          <w:szCs w:val="28"/>
        </w:rPr>
        <w:t>П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резидента </w:t>
      </w:r>
      <w:r w:rsidR="00741FB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81CB0" w:rsidRPr="005F006E">
        <w:rPr>
          <w:rFonts w:ascii="Times New Roman" w:hAnsi="Times New Roman" w:cs="Times New Roman"/>
          <w:sz w:val="28"/>
          <w:szCs w:val="28"/>
        </w:rPr>
        <w:t>(цели, объем бюджетных ассигнований, ожидаемые результаты)</w:t>
      </w:r>
      <w:r w:rsidR="00DD322D">
        <w:rPr>
          <w:rFonts w:ascii="Times New Roman" w:hAnsi="Times New Roman" w:cs="Times New Roman"/>
          <w:sz w:val="28"/>
          <w:szCs w:val="28"/>
        </w:rPr>
        <w:t>:</w:t>
      </w:r>
    </w:p>
    <w:p w:rsidR="00DD322D" w:rsidRPr="00DD322D" w:rsidRDefault="00DD322D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2D">
        <w:rPr>
          <w:rFonts w:ascii="Times New Roman" w:hAnsi="Times New Roman" w:cs="Times New Roman"/>
          <w:sz w:val="28"/>
          <w:szCs w:val="28"/>
        </w:rPr>
        <w:t xml:space="preserve">от </w:t>
      </w:r>
      <w:r w:rsidRPr="00DD322D">
        <w:rPr>
          <w:rFonts w:ascii="Times New Roman" w:hAnsi="Times New Roman" w:cs="Times New Roman"/>
          <w:sz w:val="28"/>
          <w:szCs w:val="28"/>
        </w:rPr>
        <w:t xml:space="preserve">07.05.2012 № </w:t>
      </w:r>
      <w:r w:rsidRPr="00DD322D">
        <w:rPr>
          <w:rFonts w:ascii="Times New Roman" w:hAnsi="Times New Roman" w:cs="Times New Roman"/>
          <w:sz w:val="28"/>
          <w:szCs w:val="28"/>
        </w:rPr>
        <w:t xml:space="preserve">597 </w:t>
      </w:r>
      <w:r w:rsidRPr="00DD322D">
        <w:rPr>
          <w:rFonts w:ascii="Times New Roman" w:hAnsi="Times New Roman" w:cs="Times New Roman"/>
          <w:sz w:val="28"/>
          <w:szCs w:val="28"/>
        </w:rPr>
        <w:t>«</w:t>
      </w:r>
      <w:r w:rsidRPr="00DD322D">
        <w:rPr>
          <w:rFonts w:ascii="Times New Roman" w:hAnsi="Times New Roman" w:cs="Times New Roman"/>
          <w:sz w:val="28"/>
          <w:szCs w:val="28"/>
        </w:rPr>
        <w:t>О мероприятиях по реализации госу</w:t>
      </w:r>
      <w:r w:rsidRPr="00DD322D">
        <w:rPr>
          <w:rFonts w:ascii="Times New Roman" w:hAnsi="Times New Roman" w:cs="Times New Roman"/>
          <w:sz w:val="28"/>
          <w:szCs w:val="28"/>
        </w:rPr>
        <w:t>дарственной социальной политики»;</w:t>
      </w:r>
    </w:p>
    <w:p w:rsidR="00DD322D" w:rsidRPr="00DD322D" w:rsidRDefault="00DD322D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D322D">
        <w:rPr>
          <w:rFonts w:ascii="Times New Roman" w:hAnsi="Times New Roman" w:cs="Times New Roman"/>
          <w:sz w:val="28"/>
          <w:szCs w:val="28"/>
        </w:rPr>
        <w:t>от 07.05.2012 № 599 «О мерах по реализации государственной политики в области образования и науки»</w:t>
      </w:r>
      <w:r w:rsidRPr="00DD322D">
        <w:rPr>
          <w:rFonts w:ascii="Times New Roman" w:hAnsi="Times New Roman" w:cs="Times New Roman"/>
          <w:sz w:val="28"/>
          <w:szCs w:val="28"/>
        </w:rPr>
        <w:t>;</w:t>
      </w:r>
    </w:p>
    <w:p w:rsidR="00181CB0" w:rsidRPr="00DD322D" w:rsidRDefault="00DD322D" w:rsidP="00181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 от 01.06.2012 № 761 «</w:t>
      </w:r>
      <w:r w:rsidRPr="00DD322D">
        <w:rPr>
          <w:rFonts w:ascii="Times New Roman" w:hAnsi="Times New Roman" w:cs="Times New Roman"/>
          <w:sz w:val="28"/>
          <w:szCs w:val="28"/>
        </w:rPr>
        <w:t xml:space="preserve">О Национальной стратегии действий в интересах детей на 2012 - </w:t>
      </w:r>
      <w:r w:rsidRPr="00DD322D">
        <w:rPr>
          <w:rFonts w:ascii="Times New Roman" w:hAnsi="Times New Roman" w:cs="Times New Roman"/>
          <w:sz w:val="28"/>
          <w:szCs w:val="28"/>
        </w:rPr>
        <w:t>2017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B0" w:rsidRPr="005F006E" w:rsidRDefault="006F7AD3" w:rsidP="00181CB0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.5. О</w:t>
      </w:r>
      <w:r w:rsidR="00492D10">
        <w:rPr>
          <w:rFonts w:ascii="Times New Roman" w:hAnsi="Times New Roman" w:cs="Times New Roman"/>
          <w:sz w:val="28"/>
          <w:szCs w:val="28"/>
        </w:rPr>
        <w:t>б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</w:t>
      </w:r>
      <w:r w:rsidR="00492D10">
        <w:rPr>
          <w:rFonts w:ascii="Times New Roman" w:hAnsi="Times New Roman" w:cs="Times New Roman"/>
          <w:sz w:val="28"/>
          <w:szCs w:val="28"/>
        </w:rPr>
        <w:t>о</w:t>
      </w:r>
      <w:r w:rsidR="00181CB0" w:rsidRPr="005F006E">
        <w:rPr>
          <w:rFonts w:ascii="Times New Roman" w:hAnsi="Times New Roman" w:cs="Times New Roman"/>
          <w:sz w:val="28"/>
          <w:szCs w:val="28"/>
        </w:rPr>
        <w:t>собенност</w:t>
      </w:r>
      <w:r w:rsidR="00492D10">
        <w:rPr>
          <w:rFonts w:ascii="Times New Roman" w:hAnsi="Times New Roman" w:cs="Times New Roman"/>
          <w:sz w:val="28"/>
          <w:szCs w:val="28"/>
        </w:rPr>
        <w:t>ях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составления </w:t>
      </w:r>
      <w:r w:rsidR="00097AD3">
        <w:rPr>
          <w:rFonts w:ascii="Times New Roman" w:hAnsi="Times New Roman" w:cs="Times New Roman"/>
          <w:sz w:val="28"/>
          <w:szCs w:val="28"/>
        </w:rPr>
        <w:t xml:space="preserve">обоснований </w:t>
      </w:r>
      <w:r w:rsidR="00097AD3"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097AD3" w:rsidRPr="005F006E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5F006E">
        <w:rPr>
          <w:rFonts w:ascii="Times New Roman" w:hAnsi="Times New Roman" w:cs="Times New Roman"/>
          <w:sz w:val="28"/>
          <w:szCs w:val="28"/>
        </w:rPr>
        <w:t>и описани</w:t>
      </w:r>
      <w:r w:rsidR="00106103">
        <w:rPr>
          <w:rFonts w:ascii="Times New Roman" w:hAnsi="Times New Roman" w:cs="Times New Roman"/>
          <w:sz w:val="28"/>
          <w:szCs w:val="28"/>
        </w:rPr>
        <w:t>е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механизмов расчета объема бюджетных </w:t>
      </w:r>
      <w:r w:rsidR="00181CB0" w:rsidRPr="005F006E">
        <w:rPr>
          <w:rFonts w:ascii="Times New Roman" w:hAnsi="Times New Roman" w:cs="Times New Roman"/>
          <w:sz w:val="28"/>
          <w:szCs w:val="28"/>
        </w:rPr>
        <w:lastRenderedPageBreak/>
        <w:t>ассигнований с увязкой с ожидаемыми результатами реализации мероприятий муниципальн</w:t>
      </w:r>
      <w:r w:rsidR="00492D10">
        <w:rPr>
          <w:rFonts w:ascii="Times New Roman" w:hAnsi="Times New Roman" w:cs="Times New Roman"/>
          <w:sz w:val="28"/>
          <w:szCs w:val="28"/>
        </w:rPr>
        <w:t>ых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программ в очередном финансовом году в разрезе муниципальных программ.</w:t>
      </w:r>
    </w:p>
    <w:p w:rsidR="00183652" w:rsidRPr="00707F0C" w:rsidRDefault="006F7AD3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.6. О</w:t>
      </w:r>
      <w:r w:rsidR="00A60D29">
        <w:rPr>
          <w:rFonts w:ascii="Times New Roman" w:hAnsi="Times New Roman" w:cs="Times New Roman"/>
          <w:sz w:val="28"/>
          <w:szCs w:val="28"/>
        </w:rPr>
        <w:t>б иных особенностях планирования</w:t>
      </w:r>
      <w:r w:rsidR="00106103">
        <w:rPr>
          <w:rFonts w:ascii="Times New Roman" w:hAnsi="Times New Roman" w:cs="Times New Roman"/>
          <w:sz w:val="28"/>
          <w:szCs w:val="28"/>
        </w:rPr>
        <w:t xml:space="preserve"> и распределения бюджетных ассигнований.</w:t>
      </w:r>
    </w:p>
    <w:p w:rsidR="002132A3" w:rsidRPr="002132A3" w:rsidRDefault="006F7AD3" w:rsidP="00035D0E">
      <w:pPr>
        <w:tabs>
          <w:tab w:val="left" w:pos="21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513B" w:rsidRPr="00707F0C">
        <w:rPr>
          <w:rFonts w:ascii="Times New Roman" w:hAnsi="Times New Roman" w:cs="Times New Roman"/>
          <w:sz w:val="28"/>
          <w:szCs w:val="28"/>
        </w:rPr>
        <w:t>.</w:t>
      </w:r>
      <w:r w:rsidR="00F514BD" w:rsidRPr="00707F0C">
        <w:rPr>
          <w:rFonts w:ascii="Times New Roman" w:hAnsi="Times New Roman" w:cs="Times New Roman"/>
          <w:sz w:val="28"/>
          <w:szCs w:val="28"/>
        </w:rPr>
        <w:t xml:space="preserve"> </w:t>
      </w:r>
      <w:r w:rsidR="0011735B">
        <w:rPr>
          <w:rFonts w:ascii="Times New Roman" w:hAnsi="Times New Roman" w:cs="Times New Roman"/>
          <w:sz w:val="28"/>
          <w:szCs w:val="28"/>
        </w:rPr>
        <w:t>А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налитическая информация </w:t>
      </w:r>
      <w:r w:rsidR="0011735B">
        <w:rPr>
          <w:rFonts w:ascii="Times New Roman" w:hAnsi="Times New Roman" w:cs="Times New Roman"/>
          <w:sz w:val="28"/>
          <w:szCs w:val="28"/>
        </w:rPr>
        <w:t xml:space="preserve">к пояснительной записке содержит сведения </w:t>
      </w:r>
      <w:proofErr w:type="gramStart"/>
      <w:r w:rsidR="00774720" w:rsidRPr="002132A3">
        <w:rPr>
          <w:rFonts w:ascii="Times New Roman" w:hAnsi="Times New Roman" w:cs="Times New Roman"/>
          <w:sz w:val="28"/>
          <w:szCs w:val="28"/>
        </w:rPr>
        <w:t xml:space="preserve">об изменениях расходов главных распорядителей бюджетных средств в очередном финансовом году в сравнении с </w:t>
      </w:r>
      <w:r w:rsidR="00106103">
        <w:rPr>
          <w:rFonts w:ascii="Times New Roman" w:hAnsi="Times New Roman" w:cs="Times New Roman"/>
          <w:sz w:val="28"/>
          <w:szCs w:val="28"/>
        </w:rPr>
        <w:t>ут</w:t>
      </w:r>
      <w:r w:rsidR="00F514BD" w:rsidRPr="002132A3">
        <w:rPr>
          <w:rFonts w:ascii="Times New Roman" w:hAnsi="Times New Roman" w:cs="Times New Roman"/>
          <w:sz w:val="28"/>
          <w:szCs w:val="28"/>
        </w:rPr>
        <w:t>верждённ</w:t>
      </w:r>
      <w:r w:rsidR="00106103">
        <w:rPr>
          <w:rFonts w:ascii="Times New Roman" w:hAnsi="Times New Roman" w:cs="Times New Roman"/>
          <w:sz w:val="28"/>
          <w:szCs w:val="28"/>
        </w:rPr>
        <w:t>ым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06103">
        <w:rPr>
          <w:rFonts w:ascii="Times New Roman" w:hAnsi="Times New Roman" w:cs="Times New Roman"/>
          <w:sz w:val="28"/>
          <w:szCs w:val="28"/>
        </w:rPr>
        <w:t>ом</w:t>
      </w:r>
      <w:r w:rsidR="005758B3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2132A3">
        <w:rPr>
          <w:rFonts w:ascii="Times New Roman" w:hAnsi="Times New Roman" w:cs="Times New Roman"/>
          <w:sz w:val="28"/>
          <w:szCs w:val="28"/>
        </w:rPr>
        <w:t>в редакции</w:t>
      </w:r>
      <w:proofErr w:type="gramEnd"/>
      <w:r w:rsidR="00F514BD" w:rsidRPr="002132A3">
        <w:rPr>
          <w:rFonts w:ascii="Times New Roman" w:hAnsi="Times New Roman" w:cs="Times New Roman"/>
          <w:sz w:val="28"/>
          <w:szCs w:val="28"/>
        </w:rPr>
        <w:t xml:space="preserve">, действующей на момент предоставления </w:t>
      </w:r>
      <w:r w:rsidR="00097AD3">
        <w:rPr>
          <w:rFonts w:ascii="Times New Roman" w:hAnsi="Times New Roman" w:cs="Times New Roman"/>
          <w:sz w:val="28"/>
          <w:szCs w:val="28"/>
        </w:rPr>
        <w:t xml:space="preserve">обоснований </w:t>
      </w:r>
      <w:r w:rsidR="00097AD3"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097AD3" w:rsidRPr="002132A3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2132A3">
        <w:rPr>
          <w:rFonts w:ascii="Times New Roman" w:hAnsi="Times New Roman" w:cs="Times New Roman"/>
          <w:sz w:val="28"/>
          <w:szCs w:val="28"/>
        </w:rPr>
        <w:t>в департамент финансов</w:t>
      </w:r>
      <w:r w:rsidR="00106103">
        <w:rPr>
          <w:rFonts w:ascii="Times New Roman" w:hAnsi="Times New Roman" w:cs="Times New Roman"/>
          <w:sz w:val="28"/>
          <w:szCs w:val="28"/>
        </w:rPr>
        <w:t xml:space="preserve">, </w:t>
      </w:r>
      <w:r w:rsidR="0011735B">
        <w:rPr>
          <w:rFonts w:ascii="Times New Roman" w:hAnsi="Times New Roman" w:cs="Times New Roman"/>
          <w:sz w:val="28"/>
          <w:szCs w:val="28"/>
        </w:rPr>
        <w:t xml:space="preserve">и составляется </w:t>
      </w:r>
      <w:r w:rsidR="00AC5E0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A65F6">
        <w:rPr>
          <w:rFonts w:ascii="Times New Roman" w:hAnsi="Times New Roman" w:cs="Times New Roman"/>
          <w:sz w:val="28"/>
          <w:szCs w:val="28"/>
        </w:rPr>
        <w:t xml:space="preserve">к настоящим </w:t>
      </w:r>
      <w:r w:rsidR="009D726B">
        <w:rPr>
          <w:rFonts w:ascii="Times New Roman" w:hAnsi="Times New Roman" w:cs="Times New Roman"/>
          <w:sz w:val="28"/>
          <w:szCs w:val="28"/>
        </w:rPr>
        <w:t>требованиям</w:t>
      </w:r>
      <w:r w:rsidR="002132A3" w:rsidRPr="002132A3">
        <w:rPr>
          <w:rFonts w:ascii="Times New Roman" w:hAnsi="Times New Roman" w:cs="Times New Roman"/>
          <w:sz w:val="28"/>
          <w:szCs w:val="28"/>
        </w:rPr>
        <w:t>.</w:t>
      </w:r>
    </w:p>
    <w:p w:rsidR="003A65F6" w:rsidRDefault="003A65F6" w:rsidP="003A65F6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Аналитическая информация должна также содержать текстовое описание изменений </w:t>
      </w:r>
      <w:r w:rsidRPr="002132A3">
        <w:rPr>
          <w:rFonts w:ascii="Times New Roman" w:hAnsi="Times New Roman" w:cs="Times New Roman"/>
          <w:sz w:val="28"/>
          <w:szCs w:val="28"/>
        </w:rPr>
        <w:t xml:space="preserve">структуры и состава расходов </w:t>
      </w:r>
      <w:r>
        <w:rPr>
          <w:rFonts w:ascii="Times New Roman" w:hAnsi="Times New Roman" w:cs="Times New Roman"/>
          <w:sz w:val="28"/>
          <w:szCs w:val="28"/>
        </w:rPr>
        <w:t>главного распорядителя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Pr="002132A3">
        <w:rPr>
          <w:rFonts w:ascii="Times New Roman" w:hAnsi="Times New Roman" w:cs="Times New Roman"/>
          <w:sz w:val="28"/>
          <w:szCs w:val="28"/>
        </w:rPr>
        <w:t>в п</w:t>
      </w:r>
      <w:proofErr w:type="gramEnd"/>
      <w:r w:rsidRPr="002132A3">
        <w:rPr>
          <w:rFonts w:ascii="Times New Roman" w:hAnsi="Times New Roman" w:cs="Times New Roman"/>
          <w:sz w:val="28"/>
          <w:szCs w:val="28"/>
        </w:rPr>
        <w:t>ервом и втором годах планового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7A48" w:rsidRPr="002132A3" w:rsidRDefault="003C7A48" w:rsidP="00BA6C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2CA0" w:rsidRPr="005F006E" w:rsidRDefault="00BB2CA0" w:rsidP="00D46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655" w:rsidRPr="00FE5655" w:rsidRDefault="00FE5655" w:rsidP="00D4645C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655">
        <w:rPr>
          <w:rFonts w:ascii="Times New Roman" w:hAnsi="Times New Roman" w:cs="Times New Roman"/>
          <w:sz w:val="24"/>
          <w:szCs w:val="24"/>
        </w:rPr>
        <w:tab/>
      </w:r>
    </w:p>
    <w:sectPr w:rsidR="00FE5655" w:rsidRPr="00FE5655" w:rsidSect="009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26B" w:rsidRDefault="009D726B" w:rsidP="00774720">
      <w:pPr>
        <w:spacing w:after="0" w:line="240" w:lineRule="auto"/>
      </w:pPr>
      <w:r>
        <w:separator/>
      </w:r>
    </w:p>
  </w:endnote>
  <w:endnote w:type="continuationSeparator" w:id="0">
    <w:p w:rsidR="009D726B" w:rsidRDefault="009D726B" w:rsidP="007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26B" w:rsidRDefault="009D726B" w:rsidP="00774720">
      <w:pPr>
        <w:spacing w:after="0" w:line="240" w:lineRule="auto"/>
      </w:pPr>
      <w:r>
        <w:separator/>
      </w:r>
    </w:p>
  </w:footnote>
  <w:footnote w:type="continuationSeparator" w:id="0">
    <w:p w:rsidR="009D726B" w:rsidRDefault="009D726B" w:rsidP="00774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60FA"/>
    <w:multiLevelType w:val="hybridMultilevel"/>
    <w:tmpl w:val="A66874E6"/>
    <w:lvl w:ilvl="0" w:tplc="7CD47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520546"/>
    <w:multiLevelType w:val="hybridMultilevel"/>
    <w:tmpl w:val="DDD032D0"/>
    <w:lvl w:ilvl="0" w:tplc="C25CBA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258F8"/>
    <w:multiLevelType w:val="hybridMultilevel"/>
    <w:tmpl w:val="6686930E"/>
    <w:lvl w:ilvl="0" w:tplc="56CAE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D373C1"/>
    <w:multiLevelType w:val="multilevel"/>
    <w:tmpl w:val="0C1009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519E6E0E"/>
    <w:multiLevelType w:val="hybridMultilevel"/>
    <w:tmpl w:val="E52A1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E5BCF"/>
    <w:multiLevelType w:val="hybridMultilevel"/>
    <w:tmpl w:val="F7C2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10A02"/>
    <w:multiLevelType w:val="hybridMultilevel"/>
    <w:tmpl w:val="A41E8256"/>
    <w:lvl w:ilvl="0" w:tplc="64D8225C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3EE488C"/>
    <w:multiLevelType w:val="hybridMultilevel"/>
    <w:tmpl w:val="4E5A2E8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1D4"/>
    <w:rsid w:val="00014347"/>
    <w:rsid w:val="000160F3"/>
    <w:rsid w:val="00035D0E"/>
    <w:rsid w:val="000561E2"/>
    <w:rsid w:val="00097AD3"/>
    <w:rsid w:val="000C3C38"/>
    <w:rsid w:val="000E3371"/>
    <w:rsid w:val="00106103"/>
    <w:rsid w:val="0011735B"/>
    <w:rsid w:val="00121138"/>
    <w:rsid w:val="0016458D"/>
    <w:rsid w:val="00181CB0"/>
    <w:rsid w:val="00183652"/>
    <w:rsid w:val="001838A2"/>
    <w:rsid w:val="001C7DF2"/>
    <w:rsid w:val="001F1AAE"/>
    <w:rsid w:val="00206EBF"/>
    <w:rsid w:val="0021328F"/>
    <w:rsid w:val="002132A3"/>
    <w:rsid w:val="0025590B"/>
    <w:rsid w:val="002D71DF"/>
    <w:rsid w:val="003A65F6"/>
    <w:rsid w:val="003C7A48"/>
    <w:rsid w:val="00492D10"/>
    <w:rsid w:val="004D058D"/>
    <w:rsid w:val="00525B6E"/>
    <w:rsid w:val="00542C4F"/>
    <w:rsid w:val="00572206"/>
    <w:rsid w:val="005758B3"/>
    <w:rsid w:val="005F006E"/>
    <w:rsid w:val="00683A16"/>
    <w:rsid w:val="0069333D"/>
    <w:rsid w:val="006C74C2"/>
    <w:rsid w:val="006F7AD3"/>
    <w:rsid w:val="00707F0C"/>
    <w:rsid w:val="0071760F"/>
    <w:rsid w:val="007327AF"/>
    <w:rsid w:val="007353E4"/>
    <w:rsid w:val="00741FBA"/>
    <w:rsid w:val="00774720"/>
    <w:rsid w:val="00807EA9"/>
    <w:rsid w:val="00847E63"/>
    <w:rsid w:val="00870C83"/>
    <w:rsid w:val="009104DF"/>
    <w:rsid w:val="00954678"/>
    <w:rsid w:val="009D726B"/>
    <w:rsid w:val="00A04565"/>
    <w:rsid w:val="00A1234C"/>
    <w:rsid w:val="00A60D29"/>
    <w:rsid w:val="00A649EB"/>
    <w:rsid w:val="00AC5E0F"/>
    <w:rsid w:val="00B040E4"/>
    <w:rsid w:val="00B36956"/>
    <w:rsid w:val="00B83F7C"/>
    <w:rsid w:val="00BA6CCB"/>
    <w:rsid w:val="00BB2CA0"/>
    <w:rsid w:val="00C1325C"/>
    <w:rsid w:val="00C63341"/>
    <w:rsid w:val="00CD658C"/>
    <w:rsid w:val="00D042AE"/>
    <w:rsid w:val="00D10480"/>
    <w:rsid w:val="00D1427B"/>
    <w:rsid w:val="00D3141D"/>
    <w:rsid w:val="00D32896"/>
    <w:rsid w:val="00D3513B"/>
    <w:rsid w:val="00D4645C"/>
    <w:rsid w:val="00D47A28"/>
    <w:rsid w:val="00D71BB2"/>
    <w:rsid w:val="00DA71D4"/>
    <w:rsid w:val="00DD322D"/>
    <w:rsid w:val="00E069BB"/>
    <w:rsid w:val="00E46227"/>
    <w:rsid w:val="00E8151E"/>
    <w:rsid w:val="00EB191B"/>
    <w:rsid w:val="00EC5A0B"/>
    <w:rsid w:val="00ED7CCF"/>
    <w:rsid w:val="00EE6521"/>
    <w:rsid w:val="00F11B4E"/>
    <w:rsid w:val="00F26B95"/>
    <w:rsid w:val="00F43025"/>
    <w:rsid w:val="00F514BD"/>
    <w:rsid w:val="00F90926"/>
    <w:rsid w:val="00FC6BD4"/>
    <w:rsid w:val="00FE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55"/>
    <w:pPr>
      <w:ind w:left="720"/>
      <w:contextualSpacing/>
    </w:pPr>
  </w:style>
  <w:style w:type="table" w:styleId="a4">
    <w:name w:val="Table Grid"/>
    <w:basedOn w:val="a1"/>
    <w:uiPriority w:val="59"/>
    <w:rsid w:val="00FE5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4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720"/>
  </w:style>
  <w:style w:type="paragraph" w:styleId="a9">
    <w:name w:val="footer"/>
    <w:basedOn w:val="a"/>
    <w:link w:val="aa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4720"/>
  </w:style>
  <w:style w:type="paragraph" w:styleId="ab">
    <w:name w:val="Normal (Web)"/>
    <w:basedOn w:val="a"/>
    <w:rsid w:val="003C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55"/>
    <w:pPr>
      <w:ind w:left="720"/>
      <w:contextualSpacing/>
    </w:pPr>
  </w:style>
  <w:style w:type="table" w:styleId="a4">
    <w:name w:val="Table Grid"/>
    <w:basedOn w:val="a1"/>
    <w:uiPriority w:val="59"/>
    <w:rsid w:val="00FE5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4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720"/>
  </w:style>
  <w:style w:type="paragraph" w:styleId="a9">
    <w:name w:val="footer"/>
    <w:basedOn w:val="a"/>
    <w:link w:val="aa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4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7638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Кузьмова Анна Юрьевна</dc:creator>
  <cp:keywords/>
  <dc:description/>
  <cp:lastModifiedBy>Кузьмова Анна Юрьевна</cp:lastModifiedBy>
  <cp:revision>52</cp:revision>
  <cp:lastPrinted>2015-08-10T04:58:00Z</cp:lastPrinted>
  <dcterms:created xsi:type="dcterms:W3CDTF">2015-06-04T10:24:00Z</dcterms:created>
  <dcterms:modified xsi:type="dcterms:W3CDTF">2015-08-10T05:04:00Z</dcterms:modified>
</cp:coreProperties>
</file>